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68A" w:rsidRDefault="00BF168A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BF168A" w:rsidRDefault="00BF168A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BF168A" w:rsidRDefault="00DC383B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noProof/>
          <w:sz w:val="24"/>
          <w:szCs w:val="24"/>
          <w:lang w:val="en-IN"/>
        </w:rPr>
        <w:drawing>
          <wp:inline distT="0" distB="0" distL="0" distR="0">
            <wp:extent cx="5694045" cy="21520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21520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F168A" w:rsidRDefault="00BF168A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BF168A" w:rsidRDefault="00BF168A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:rsidR="00BF168A" w:rsidRDefault="00DC383B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  Regd. &amp; Head Office:  New India Assurance Bldg. 87, M.G. Road, Fort, Mumbai - 400001</w:t>
      </w:r>
    </w:p>
    <w:p w:rsidR="00BF168A" w:rsidRDefault="00BF168A">
      <w:pPr>
        <w:spacing w:line="240" w:lineRule="auto"/>
        <w:rPr>
          <w:rFonts w:ascii="Calibri" w:eastAsia="Calibri" w:hAnsi="Calibri" w:cs="Calibri"/>
          <w:b/>
          <w:bCs/>
          <w:sz w:val="30"/>
          <w:szCs w:val="30"/>
          <w:u w:val="single"/>
        </w:rPr>
      </w:pPr>
    </w:p>
    <w:p w:rsidR="00BF168A" w:rsidRDefault="00BF168A">
      <w:pPr>
        <w:rPr>
          <w:b/>
          <w:bCs/>
          <w:sz w:val="24"/>
          <w:szCs w:val="24"/>
          <w:u w:val="single"/>
        </w:rPr>
      </w:pPr>
    </w:p>
    <w:p w:rsidR="00BF168A" w:rsidRDefault="00DC383B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 xml:space="preserve">PUBLIC </w:t>
      </w:r>
      <w:r>
        <w:rPr>
          <w:b/>
          <w:bCs/>
          <w:sz w:val="24"/>
          <w:szCs w:val="24"/>
          <w:u w:val="single"/>
        </w:rPr>
        <w:t xml:space="preserve">NOTICE  </w:t>
      </w:r>
    </w:p>
    <w:p w:rsidR="00BF168A" w:rsidRDefault="00BF168A">
      <w:pPr>
        <w:jc w:val="center"/>
        <w:rPr>
          <w:sz w:val="24"/>
          <w:szCs w:val="24"/>
          <w:u w:val="single"/>
        </w:rPr>
      </w:pPr>
    </w:p>
    <w:p w:rsidR="00BF168A" w:rsidRDefault="00BF168A">
      <w:pPr>
        <w:jc w:val="center"/>
        <w:rPr>
          <w:sz w:val="24"/>
          <w:szCs w:val="24"/>
          <w:u w:val="single"/>
        </w:rPr>
      </w:pPr>
    </w:p>
    <w:p w:rsidR="00BF168A" w:rsidRDefault="00DC383B">
      <w:pPr>
        <w:jc w:val="center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 xml:space="preserve">TO </w:t>
      </w:r>
      <w:proofErr w:type="gramStart"/>
      <w:r>
        <w:rPr>
          <w:b/>
          <w:bCs/>
          <w:sz w:val="18"/>
          <w:szCs w:val="18"/>
          <w:u w:val="single"/>
        </w:rPr>
        <w:t>THE  HEALTH</w:t>
      </w:r>
      <w:proofErr w:type="gramEnd"/>
      <w:r>
        <w:rPr>
          <w:b/>
          <w:bCs/>
          <w:sz w:val="18"/>
          <w:szCs w:val="18"/>
          <w:u w:val="single"/>
        </w:rPr>
        <w:t xml:space="preserve"> INSURANCE POLICYHOLDERS OF THE NEW INDIA ASSURANCE COMPANY LIMITED</w:t>
      </w:r>
    </w:p>
    <w:p w:rsidR="00BF168A" w:rsidRDefault="00BF168A">
      <w:pPr>
        <w:jc w:val="center"/>
        <w:rPr>
          <w:sz w:val="20"/>
          <w:szCs w:val="20"/>
          <w:u w:val="single"/>
        </w:rPr>
      </w:pPr>
    </w:p>
    <w:p w:rsidR="00BF168A" w:rsidRDefault="00BF168A"/>
    <w:p w:rsidR="00BF168A" w:rsidRDefault="00DC383B">
      <w:r>
        <w:rPr>
          <w:sz w:val="20"/>
          <w:szCs w:val="20"/>
        </w:rPr>
        <w:t xml:space="preserve">We wish to notify our Health Insurance Policyholders that M/s Paramount Insurance TPA Pvt. Ltd. has merged with M/s </w:t>
      </w:r>
      <w:proofErr w:type="spellStart"/>
      <w:r>
        <w:rPr>
          <w:sz w:val="20"/>
          <w:szCs w:val="20"/>
        </w:rPr>
        <w:t>Medi</w:t>
      </w:r>
      <w:proofErr w:type="spellEnd"/>
      <w:r>
        <w:rPr>
          <w:sz w:val="20"/>
          <w:szCs w:val="20"/>
        </w:rPr>
        <w:t xml:space="preserve"> Assist Insurance TPA Private Limited. Consequently, the services previously provided by M/s Paramount Insurance TPA Pvt. Ltd. will be t</w:t>
      </w:r>
      <w:r>
        <w:rPr>
          <w:sz w:val="20"/>
          <w:szCs w:val="20"/>
        </w:rPr>
        <w:t xml:space="preserve">ransitionally available through </w:t>
      </w:r>
      <w:proofErr w:type="spellStart"/>
      <w:r>
        <w:rPr>
          <w:sz w:val="20"/>
          <w:szCs w:val="20"/>
        </w:rPr>
        <w:t>MediAssist</w:t>
      </w:r>
      <w:proofErr w:type="spellEnd"/>
      <w:r>
        <w:rPr>
          <w:sz w:val="20"/>
          <w:szCs w:val="20"/>
        </w:rPr>
        <w:t xml:space="preserve"> Insurance TPA, effective from June 1, 2026.</w:t>
      </w:r>
    </w:p>
    <w:p w:rsidR="00BF168A" w:rsidRDefault="00BF168A"/>
    <w:p w:rsidR="00BF168A" w:rsidRDefault="00BF168A"/>
    <w:p w:rsidR="00BF168A" w:rsidRDefault="00DC383B">
      <w:r>
        <w:rPr>
          <w:sz w:val="20"/>
          <w:szCs w:val="20"/>
        </w:rPr>
        <w:t xml:space="preserve">Should you require any further information or clarification concerning your policy renewal, kindly get in touch with your respective policy servicing </w:t>
      </w:r>
      <w:proofErr w:type="gramStart"/>
      <w:r>
        <w:rPr>
          <w:sz w:val="20"/>
          <w:szCs w:val="20"/>
        </w:rPr>
        <w:t>office.</w:t>
      </w:r>
      <w:proofErr w:type="gramEnd"/>
    </w:p>
    <w:p w:rsidR="00BF168A" w:rsidRDefault="00BF168A"/>
    <w:p w:rsidR="00BF168A" w:rsidRDefault="00DC383B">
      <w:r>
        <w:rPr>
          <w:sz w:val="20"/>
          <w:szCs w:val="20"/>
        </w:rPr>
        <w:t>Inconven</w:t>
      </w:r>
      <w:r>
        <w:rPr>
          <w:sz w:val="20"/>
          <w:szCs w:val="20"/>
        </w:rPr>
        <w:t>ience caused if any, is sincerely regretted.</w:t>
      </w:r>
    </w:p>
    <w:p w:rsidR="00BF168A" w:rsidRDefault="00BF168A"/>
    <w:p w:rsidR="00BF168A" w:rsidRDefault="00BF168A">
      <w:pPr>
        <w:rPr>
          <w:sz w:val="20"/>
          <w:szCs w:val="20"/>
        </w:rPr>
      </w:pPr>
    </w:p>
    <w:p w:rsidR="00BF168A" w:rsidRDefault="00BF168A">
      <w:pPr>
        <w:rPr>
          <w:sz w:val="20"/>
          <w:szCs w:val="20"/>
        </w:rPr>
      </w:pPr>
      <w:bookmarkStart w:id="0" w:name="_GoBack"/>
      <w:bookmarkEnd w:id="0"/>
    </w:p>
    <w:p w:rsidR="00BF168A" w:rsidRDefault="00BF168A">
      <w:pPr>
        <w:rPr>
          <w:sz w:val="20"/>
          <w:szCs w:val="20"/>
        </w:rPr>
      </w:pPr>
    </w:p>
    <w:p w:rsidR="00BF168A" w:rsidRDefault="00DC383B">
      <w:pPr>
        <w:rPr>
          <w:sz w:val="20"/>
          <w:szCs w:val="20"/>
        </w:rPr>
      </w:pPr>
      <w:r>
        <w:rPr>
          <w:sz w:val="20"/>
          <w:szCs w:val="20"/>
        </w:rPr>
        <w:t>THE NEW INDIA ASSURANCE COMPANY LIMITED,</w:t>
      </w:r>
    </w:p>
    <w:p w:rsidR="00BF168A" w:rsidRDefault="00DC383B">
      <w:pPr>
        <w:rPr>
          <w:sz w:val="20"/>
          <w:szCs w:val="20"/>
        </w:rPr>
      </w:pPr>
      <w:r>
        <w:rPr>
          <w:sz w:val="20"/>
          <w:szCs w:val="20"/>
        </w:rPr>
        <w:t>MUMBAI</w:t>
      </w:r>
    </w:p>
    <w:p w:rsidR="00BF168A" w:rsidRDefault="00DC383B">
      <w:pPr>
        <w:rPr>
          <w:sz w:val="20"/>
          <w:szCs w:val="20"/>
        </w:rPr>
      </w:pPr>
      <w:r>
        <w:rPr>
          <w:sz w:val="20"/>
          <w:szCs w:val="20"/>
        </w:rPr>
        <w:t>IRDAI REGN. No. 190 - CIN No.: L66000MH1919GOI000526</w:t>
      </w:r>
    </w:p>
    <w:p w:rsidR="00BF168A" w:rsidRDefault="00BF168A"/>
    <w:sectPr w:rsidR="00BF168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AE544D-6453-4853-B523-A6C5EBF1398B}"/>
    <w:embedBold r:id="rId2" w:fontKey="{F055E4EA-B78A-4798-9415-ED2CF510AAAA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8AC9B25-106E-462E-A564-F201A75B8C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68A"/>
    <w:rsid w:val="00BF168A"/>
    <w:rsid w:val="00DC3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B31AD"/>
  <w15:docId w15:val="{434382A4-64D6-414B-807A-10C38FFF9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IN" w:bidi="hi-IN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SAMREEN SHAIKH</dc:creator>
  <cp:lastModifiedBy>SAMREEN SHAIKH</cp:lastModifiedBy>
  <cp:revision>2</cp:revision>
  <dcterms:created xsi:type="dcterms:W3CDTF">2026-06-04T11:33:00Z</dcterms:created>
  <dcterms:modified xsi:type="dcterms:W3CDTF">2026-06-04T11:33:00Z</dcterms:modified>
</cp:coreProperties>
</file>